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0" w:rsidRDefault="00EE4CE5" w:rsidP="00F722B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25252"/>
          <w:w w:val="105"/>
        </w:rPr>
      </w:pPr>
      <w:r w:rsidRPr="00F722B0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38B899D5">
            <wp:simplePos x="800100" y="53340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974557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D18">
        <w:rPr>
          <w:rFonts w:ascii="Arial" w:hAnsi="Arial" w:cs="Arial"/>
          <w:b/>
          <w:bCs/>
          <w:color w:val="525252"/>
          <w:w w:val="105"/>
        </w:rPr>
        <w:br w:type="textWrapping" w:clear="all"/>
      </w:r>
    </w:p>
    <w:p w:rsidR="00664627" w:rsidRDefault="00664627" w:rsidP="00F722B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25252"/>
          <w:w w:val="105"/>
        </w:rPr>
      </w:pPr>
    </w:p>
    <w:p w:rsidR="00417B10" w:rsidRPr="00F722B0" w:rsidRDefault="00417B10" w:rsidP="00F722B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25252"/>
          <w:w w:val="105"/>
        </w:rPr>
      </w:pPr>
      <w:r w:rsidRPr="00F722B0">
        <w:rPr>
          <w:rFonts w:ascii="Arial" w:hAnsi="Arial" w:cs="Arial"/>
          <w:b/>
          <w:bCs/>
          <w:color w:val="525252"/>
          <w:w w:val="105"/>
        </w:rPr>
        <w:t>UNIVERSIDAD NACIONAL DEL C</w:t>
      </w:r>
      <w:r w:rsidR="00F722B0" w:rsidRPr="00F722B0">
        <w:rPr>
          <w:rFonts w:ascii="Arial" w:hAnsi="Arial" w:cs="Arial"/>
          <w:b/>
          <w:bCs/>
          <w:color w:val="525252"/>
          <w:w w:val="105"/>
        </w:rPr>
        <w:t xml:space="preserve">ENTRO DE LA PROVINCIA DE   BUENOS </w:t>
      </w:r>
      <w:r w:rsidRPr="00F722B0">
        <w:rPr>
          <w:rFonts w:ascii="Arial" w:hAnsi="Arial" w:cs="Arial"/>
          <w:b/>
          <w:bCs/>
          <w:color w:val="525252"/>
          <w:w w:val="105"/>
        </w:rPr>
        <w:t xml:space="preserve">AIRES </w:t>
      </w:r>
      <w:r w:rsidR="00EE4CE5" w:rsidRPr="00F722B0">
        <w:rPr>
          <w:rFonts w:ascii="Arial" w:hAnsi="Arial" w:cs="Arial"/>
          <w:b/>
          <w:bCs/>
          <w:color w:val="525252"/>
          <w:w w:val="105"/>
        </w:rPr>
        <w:t xml:space="preserve">                                                            </w:t>
      </w:r>
      <w:r w:rsidR="00F722B0">
        <w:rPr>
          <w:rFonts w:ascii="Arial" w:hAnsi="Arial" w:cs="Arial"/>
          <w:b/>
          <w:bCs/>
          <w:color w:val="525252"/>
          <w:w w:val="105"/>
        </w:rPr>
        <w:t xml:space="preserve"> </w:t>
      </w:r>
      <w:r w:rsidR="00EE4CE5" w:rsidRPr="00F722B0">
        <w:rPr>
          <w:rFonts w:ascii="Arial" w:hAnsi="Arial" w:cs="Arial"/>
          <w:b/>
          <w:bCs/>
          <w:color w:val="525252"/>
          <w:w w:val="105"/>
        </w:rPr>
        <w:t>FACULTAD DE CIENCIAS VETERINARIAS</w:t>
      </w:r>
    </w:p>
    <w:p w:rsidR="000154DD" w:rsidRDefault="000154DD" w:rsidP="00F722B0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b/>
          <w:bCs/>
          <w:i/>
          <w:iCs/>
          <w:color w:val="525252"/>
          <w:w w:val="110"/>
          <w:sz w:val="20"/>
          <w:szCs w:val="20"/>
          <w:u w:val="thick"/>
        </w:rPr>
      </w:pPr>
    </w:p>
    <w:p w:rsidR="00417B10" w:rsidRPr="00F722B0" w:rsidRDefault="00417B10" w:rsidP="00417B10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670"/>
        <w:rPr>
          <w:rFonts w:ascii="Arial" w:hAnsi="Arial" w:cs="Arial"/>
          <w:b/>
          <w:bCs/>
          <w:i/>
          <w:iCs/>
          <w:color w:val="525252"/>
          <w:w w:val="110"/>
          <w:sz w:val="21"/>
          <w:szCs w:val="21"/>
        </w:rPr>
      </w:pPr>
      <w:r w:rsidRPr="00F722B0">
        <w:rPr>
          <w:rFonts w:ascii="Arial" w:hAnsi="Arial" w:cs="Arial"/>
          <w:b/>
          <w:bCs/>
          <w:i/>
          <w:iCs/>
          <w:color w:val="525252"/>
          <w:w w:val="110"/>
          <w:sz w:val="21"/>
          <w:szCs w:val="21"/>
          <w:u w:val="thick"/>
        </w:rPr>
        <w:t>Aceptación de las pautas básicas para el uso de INTERNET</w:t>
      </w:r>
    </w:p>
    <w:p w:rsidR="00417B10" w:rsidRDefault="00417B10" w:rsidP="00417B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54DD" w:rsidRPr="003B6663" w:rsidRDefault="000154DD" w:rsidP="00417B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7B10" w:rsidRPr="008D5F13" w:rsidRDefault="00417B10" w:rsidP="00417B10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106" w:right="128" w:firstLine="699"/>
        <w:jc w:val="both"/>
        <w:rPr>
          <w:rFonts w:ascii="Arial" w:hAnsi="Arial" w:cs="Arial"/>
          <w:color w:val="6D6D6B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>El serv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i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cio está destinado a ser utilizado con propósitos cu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l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turales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 xml:space="preserve">,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académicos,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educa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t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 xml:space="preserve">ivos y de investigación por personas autorizadas por 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>l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 xml:space="preserve">a Universidad Nacional del Centro de 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l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 Provincia de Buenos Aires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 xml:space="preserve">.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Todos los usuarios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 xml:space="preserve">,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entonces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 xml:space="preserve">,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son responsables de resp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et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 xml:space="preserve">ar y 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h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acer respeta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 xml:space="preserve">r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estos lineamientos.</w:t>
      </w:r>
    </w:p>
    <w:p w:rsidR="00417B10" w:rsidRPr="008D5F13" w:rsidRDefault="00417B10" w:rsidP="00417B1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9"/>
          <w:szCs w:val="19"/>
        </w:rPr>
      </w:pPr>
    </w:p>
    <w:p w:rsidR="00417B10" w:rsidRPr="008D5F13" w:rsidRDefault="00417B10" w:rsidP="00417B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37" w:firstLine="698"/>
        <w:jc w:val="both"/>
        <w:rPr>
          <w:rFonts w:ascii="Arial" w:hAnsi="Arial" w:cs="Arial"/>
          <w:color w:val="6D6D6B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 xml:space="preserve">Las pautas básicas que se postulan a continuación contemplan los códigos de conducta de las principales redes a las que se tiene acceso desde la Red </w:t>
      </w:r>
      <w:proofErr w:type="spellStart"/>
      <w:r w:rsidRPr="008D5F13">
        <w:rPr>
          <w:rFonts w:ascii="Arial" w:hAnsi="Arial" w:cs="Arial"/>
          <w:color w:val="525252"/>
          <w:w w:val="105"/>
          <w:sz w:val="19"/>
          <w:szCs w:val="19"/>
        </w:rPr>
        <w:t>Unicen</w:t>
      </w:r>
      <w:proofErr w:type="spellEnd"/>
      <w:r w:rsidRPr="008D5F13">
        <w:rPr>
          <w:rFonts w:ascii="Arial" w:hAnsi="Arial" w:cs="Arial"/>
          <w:color w:val="6D6D6B"/>
          <w:w w:val="105"/>
          <w:sz w:val="19"/>
          <w:szCs w:val="19"/>
        </w:rPr>
        <w:t>.</w:t>
      </w:r>
    </w:p>
    <w:p w:rsidR="00417B10" w:rsidRPr="008D5F13" w:rsidRDefault="00417B10" w:rsidP="00417B10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9"/>
          <w:szCs w:val="19"/>
        </w:rPr>
      </w:pPr>
    </w:p>
    <w:p w:rsidR="00417B10" w:rsidRPr="008D5F13" w:rsidRDefault="00417B10" w:rsidP="00417B10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121" w:right="135" w:firstLine="688"/>
        <w:jc w:val="both"/>
        <w:rPr>
          <w:rFonts w:ascii="Arial" w:hAnsi="Arial" w:cs="Arial"/>
          <w:color w:val="525252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>Ud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 xml:space="preserve">.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debe ser responsable en el uso de la Red UNICEN. Tomamos a los siguientes como pr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i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ncipios rectores:</w:t>
      </w:r>
    </w:p>
    <w:p w:rsidR="00417B10" w:rsidRPr="008D5F13" w:rsidRDefault="00417B10" w:rsidP="00417B10">
      <w:pPr>
        <w:numPr>
          <w:ilvl w:val="0"/>
          <w:numId w:val="1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11" w:hanging="283"/>
        <w:jc w:val="both"/>
        <w:rPr>
          <w:rFonts w:ascii="Arial" w:hAnsi="Arial" w:cs="Arial"/>
          <w:color w:val="6D6D6B"/>
          <w:spacing w:val="-8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>Su</w:t>
      </w:r>
      <w:r w:rsidRPr="008D5F13">
        <w:rPr>
          <w:rFonts w:ascii="Arial" w:hAnsi="Arial" w:cs="Arial"/>
          <w:color w:val="525252"/>
          <w:spacing w:val="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uso</w:t>
      </w:r>
      <w:r w:rsidRPr="008D5F13">
        <w:rPr>
          <w:rFonts w:ascii="Arial" w:hAnsi="Arial" w:cs="Arial"/>
          <w:color w:val="525252"/>
          <w:spacing w:val="20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no</w:t>
      </w:r>
      <w:r w:rsidRPr="008D5F13">
        <w:rPr>
          <w:rFonts w:ascii="Arial" w:hAnsi="Arial" w:cs="Arial"/>
          <w:color w:val="525252"/>
          <w:spacing w:val="1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debe</w:t>
      </w:r>
      <w:r w:rsidRPr="008D5F13">
        <w:rPr>
          <w:rFonts w:ascii="Arial" w:hAnsi="Arial" w:cs="Arial"/>
          <w:color w:val="525252"/>
          <w:spacing w:val="17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interferir</w:t>
      </w:r>
      <w:r w:rsidRPr="008D5F13">
        <w:rPr>
          <w:rFonts w:ascii="Arial" w:hAnsi="Arial" w:cs="Arial"/>
          <w:color w:val="525252"/>
          <w:spacing w:val="2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con</w:t>
      </w:r>
      <w:r w:rsidRPr="008D5F13">
        <w:rPr>
          <w:rFonts w:ascii="Arial" w:hAnsi="Arial" w:cs="Arial"/>
          <w:color w:val="525252"/>
          <w:spacing w:val="1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el</w:t>
      </w:r>
      <w:r w:rsidRPr="008D5F13">
        <w:rPr>
          <w:rFonts w:ascii="Arial" w:hAnsi="Arial" w:cs="Arial"/>
          <w:color w:val="525252"/>
          <w:spacing w:val="8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trabajo</w:t>
      </w:r>
      <w:r w:rsidRPr="008D5F13">
        <w:rPr>
          <w:rFonts w:ascii="Arial" w:hAnsi="Arial" w:cs="Arial"/>
          <w:color w:val="525252"/>
          <w:spacing w:val="1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1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otros</w:t>
      </w:r>
      <w:r w:rsidRPr="008D5F13">
        <w:rPr>
          <w:rFonts w:ascii="Arial" w:hAnsi="Arial" w:cs="Arial"/>
          <w:color w:val="525252"/>
          <w:spacing w:val="1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usuarios</w:t>
      </w:r>
      <w:r w:rsidRPr="008D5F13">
        <w:rPr>
          <w:rFonts w:ascii="Arial" w:hAnsi="Arial" w:cs="Arial"/>
          <w:color w:val="525252"/>
          <w:spacing w:val="2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1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</w:t>
      </w:r>
      <w:r w:rsidRPr="008D5F13">
        <w:rPr>
          <w:rFonts w:ascii="Arial" w:hAnsi="Arial" w:cs="Arial"/>
          <w:color w:val="525252"/>
          <w:spacing w:val="1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spacing w:val="2"/>
          <w:w w:val="105"/>
          <w:sz w:val="19"/>
          <w:szCs w:val="19"/>
        </w:rPr>
        <w:t>red</w:t>
      </w:r>
      <w:r w:rsidRPr="008D5F13">
        <w:rPr>
          <w:rFonts w:ascii="Arial" w:hAnsi="Arial" w:cs="Arial"/>
          <w:color w:val="7E7E7E"/>
          <w:spacing w:val="2"/>
          <w:w w:val="105"/>
          <w:sz w:val="19"/>
          <w:szCs w:val="19"/>
        </w:rPr>
        <w:t>,</w:t>
      </w:r>
      <w:r w:rsidRPr="008D5F13">
        <w:rPr>
          <w:rFonts w:ascii="Arial" w:hAnsi="Arial" w:cs="Arial"/>
          <w:color w:val="7E7E7E"/>
          <w:spacing w:val="1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con</w:t>
      </w:r>
      <w:r w:rsidRPr="008D5F13">
        <w:rPr>
          <w:rFonts w:ascii="Arial" w:hAnsi="Arial" w:cs="Arial"/>
          <w:color w:val="525252"/>
          <w:spacing w:val="1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</w:t>
      </w:r>
      <w:r w:rsidRPr="008D5F13">
        <w:rPr>
          <w:rFonts w:ascii="Arial" w:hAnsi="Arial" w:cs="Arial"/>
          <w:color w:val="525252"/>
          <w:spacing w:val="1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i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n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tegridad</w:t>
      </w:r>
      <w:r w:rsidRPr="008D5F13">
        <w:rPr>
          <w:rFonts w:ascii="Arial" w:hAnsi="Arial" w:cs="Arial"/>
          <w:color w:val="525252"/>
          <w:spacing w:val="-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2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los</w:t>
      </w:r>
      <w:r w:rsidRPr="008D5F13">
        <w:rPr>
          <w:rFonts w:ascii="Arial" w:hAnsi="Arial" w:cs="Arial"/>
          <w:color w:val="525252"/>
          <w:spacing w:val="2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hosts</w:t>
      </w:r>
      <w:r w:rsidRPr="008D5F13">
        <w:rPr>
          <w:rFonts w:ascii="Arial" w:hAnsi="Arial" w:cs="Arial"/>
          <w:color w:val="525252"/>
          <w:spacing w:val="37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o</w:t>
      </w:r>
      <w:r w:rsidRPr="008D5F13">
        <w:rPr>
          <w:rFonts w:ascii="Arial" w:hAnsi="Arial" w:cs="Arial"/>
          <w:color w:val="525252"/>
          <w:spacing w:val="3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sistemas</w:t>
      </w:r>
      <w:r w:rsidRPr="008D5F13">
        <w:rPr>
          <w:rFonts w:ascii="Arial" w:hAnsi="Arial" w:cs="Arial"/>
          <w:color w:val="525252"/>
          <w:spacing w:val="37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conectados</w:t>
      </w:r>
      <w:r w:rsidRPr="008D5F13">
        <w:rPr>
          <w:rFonts w:ascii="Arial" w:hAnsi="Arial" w:cs="Arial"/>
          <w:color w:val="525252"/>
          <w:spacing w:val="4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</w:t>
      </w:r>
      <w:r w:rsidRPr="008D5F13">
        <w:rPr>
          <w:rFonts w:ascii="Arial" w:hAnsi="Arial" w:cs="Arial"/>
          <w:color w:val="525252"/>
          <w:spacing w:val="30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6D6D6B"/>
          <w:spacing w:val="4"/>
          <w:w w:val="105"/>
          <w:sz w:val="19"/>
          <w:szCs w:val="19"/>
        </w:rPr>
        <w:t>l</w:t>
      </w:r>
      <w:r w:rsidRPr="008D5F13">
        <w:rPr>
          <w:rFonts w:ascii="Arial" w:hAnsi="Arial" w:cs="Arial"/>
          <w:color w:val="525252"/>
          <w:spacing w:val="4"/>
          <w:w w:val="105"/>
          <w:sz w:val="19"/>
          <w:szCs w:val="19"/>
        </w:rPr>
        <w:t>a</w:t>
      </w:r>
      <w:r w:rsidRPr="008D5F13">
        <w:rPr>
          <w:rFonts w:ascii="Arial" w:hAnsi="Arial" w:cs="Arial"/>
          <w:color w:val="525252"/>
          <w:spacing w:val="28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misma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,</w:t>
      </w:r>
      <w:r w:rsidRPr="008D5F13">
        <w:rPr>
          <w:rFonts w:ascii="Arial" w:hAnsi="Arial" w:cs="Arial"/>
          <w:color w:val="6D6D6B"/>
          <w:spacing w:val="2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y</w:t>
      </w:r>
      <w:r w:rsidRPr="008D5F13">
        <w:rPr>
          <w:rFonts w:ascii="Arial" w:hAnsi="Arial" w:cs="Arial"/>
          <w:color w:val="525252"/>
          <w:spacing w:val="26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debe</w:t>
      </w:r>
      <w:r w:rsidRPr="008D5F13">
        <w:rPr>
          <w:rFonts w:ascii="Arial" w:hAnsi="Arial" w:cs="Arial"/>
          <w:color w:val="525252"/>
          <w:spacing w:val="37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realizarse</w:t>
      </w:r>
      <w:r w:rsidRPr="008D5F13">
        <w:rPr>
          <w:rFonts w:ascii="Arial" w:hAnsi="Arial" w:cs="Arial"/>
          <w:color w:val="525252"/>
          <w:spacing w:val="3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en</w:t>
      </w:r>
      <w:r w:rsidRPr="008D5F13">
        <w:rPr>
          <w:rFonts w:ascii="Arial" w:hAnsi="Arial" w:cs="Arial"/>
          <w:color w:val="525252"/>
          <w:spacing w:val="2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un</w:t>
      </w:r>
      <w:r w:rsidRPr="008D5F13">
        <w:rPr>
          <w:rFonts w:ascii="Arial" w:hAnsi="Arial" w:cs="Arial"/>
          <w:color w:val="525252"/>
          <w:spacing w:val="3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marco</w:t>
      </w:r>
      <w:r w:rsidRPr="008D5F13">
        <w:rPr>
          <w:rFonts w:ascii="Arial" w:hAnsi="Arial" w:cs="Arial"/>
          <w:color w:val="525252"/>
          <w:spacing w:val="4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-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respeto</w:t>
      </w:r>
      <w:r w:rsidRPr="008D5F13">
        <w:rPr>
          <w:rFonts w:ascii="Arial" w:hAnsi="Arial" w:cs="Arial"/>
          <w:color w:val="525252"/>
          <w:spacing w:val="16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</w:t>
      </w:r>
      <w:r w:rsidRPr="008D5F13">
        <w:rPr>
          <w:rFonts w:ascii="Arial" w:hAnsi="Arial" w:cs="Arial"/>
          <w:color w:val="525252"/>
          <w:spacing w:val="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los</w:t>
      </w:r>
      <w:r w:rsidRPr="008D5F13">
        <w:rPr>
          <w:rFonts w:ascii="Arial" w:hAnsi="Arial" w:cs="Arial"/>
          <w:color w:val="525252"/>
          <w:spacing w:val="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derechos</w:t>
      </w:r>
      <w:r w:rsidRPr="008D5F13">
        <w:rPr>
          <w:rFonts w:ascii="Arial" w:hAnsi="Arial" w:cs="Arial"/>
          <w:color w:val="525252"/>
          <w:spacing w:val="1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los</w:t>
      </w:r>
      <w:r w:rsidRPr="008D5F13">
        <w:rPr>
          <w:rFonts w:ascii="Arial" w:hAnsi="Arial" w:cs="Arial"/>
          <w:color w:val="525252"/>
          <w:spacing w:val="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spacing w:val="-8"/>
          <w:w w:val="105"/>
          <w:sz w:val="19"/>
          <w:szCs w:val="19"/>
        </w:rPr>
        <w:t>demás</w:t>
      </w:r>
      <w:r w:rsidRPr="008D5F13">
        <w:rPr>
          <w:rFonts w:ascii="Arial" w:hAnsi="Arial" w:cs="Arial"/>
          <w:color w:val="6D6D6B"/>
          <w:spacing w:val="-8"/>
          <w:w w:val="105"/>
          <w:sz w:val="19"/>
          <w:szCs w:val="19"/>
        </w:rPr>
        <w:t>.</w:t>
      </w:r>
    </w:p>
    <w:p w:rsidR="00417B10" w:rsidRPr="008D5F13" w:rsidRDefault="00417B10" w:rsidP="00417B10">
      <w:pPr>
        <w:numPr>
          <w:ilvl w:val="0"/>
          <w:numId w:val="1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23" w:after="0" w:line="242" w:lineRule="auto"/>
        <w:ind w:right="118" w:hanging="278"/>
        <w:jc w:val="both"/>
        <w:rPr>
          <w:rFonts w:ascii="Arial" w:hAnsi="Arial" w:cs="Arial"/>
          <w:color w:val="7E7E7E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>Todos</w:t>
      </w:r>
      <w:r w:rsidRPr="008D5F13">
        <w:rPr>
          <w:rFonts w:ascii="Arial" w:hAnsi="Arial" w:cs="Arial"/>
          <w:color w:val="525252"/>
          <w:spacing w:val="38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los</w:t>
      </w:r>
      <w:r w:rsidRPr="008D5F13">
        <w:rPr>
          <w:rFonts w:ascii="Arial" w:hAnsi="Arial" w:cs="Arial"/>
          <w:color w:val="525252"/>
          <w:spacing w:val="3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usuarios</w:t>
      </w:r>
      <w:r w:rsidRPr="008D5F13">
        <w:rPr>
          <w:rFonts w:ascii="Arial" w:hAnsi="Arial" w:cs="Arial"/>
          <w:color w:val="525252"/>
          <w:spacing w:val="3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deberán</w:t>
      </w:r>
      <w:r w:rsidRPr="008D5F13">
        <w:rPr>
          <w:rFonts w:ascii="Arial" w:hAnsi="Arial" w:cs="Arial"/>
          <w:color w:val="525252"/>
          <w:spacing w:val="3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respetar</w:t>
      </w:r>
      <w:r w:rsidRPr="008D5F13">
        <w:rPr>
          <w:rFonts w:ascii="Arial" w:hAnsi="Arial" w:cs="Arial"/>
          <w:color w:val="525252"/>
          <w:spacing w:val="3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las</w:t>
      </w:r>
      <w:r w:rsidRPr="008D5F13">
        <w:rPr>
          <w:rFonts w:ascii="Arial" w:hAnsi="Arial" w:cs="Arial"/>
          <w:color w:val="525252"/>
          <w:spacing w:val="3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restricc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>i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ones</w:t>
      </w:r>
      <w:r w:rsidRPr="008D5F13">
        <w:rPr>
          <w:rFonts w:ascii="Arial" w:hAnsi="Arial" w:cs="Arial"/>
          <w:color w:val="525252"/>
          <w:spacing w:val="3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legales</w:t>
      </w:r>
      <w:r w:rsidRPr="008D5F13">
        <w:rPr>
          <w:rFonts w:ascii="Arial" w:hAnsi="Arial" w:cs="Arial"/>
          <w:color w:val="525252"/>
          <w:spacing w:val="4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</w:t>
      </w:r>
      <w:r w:rsidRPr="008D5F13">
        <w:rPr>
          <w:rFonts w:ascii="Arial" w:hAnsi="Arial" w:cs="Arial"/>
          <w:color w:val="525252"/>
          <w:spacing w:val="37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</w:t>
      </w:r>
      <w:r w:rsidRPr="008D5F13">
        <w:rPr>
          <w:rFonts w:ascii="Arial" w:hAnsi="Arial" w:cs="Arial"/>
          <w:color w:val="525252"/>
          <w:spacing w:val="2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transferencia</w:t>
      </w:r>
      <w:r w:rsidRPr="008D5F13">
        <w:rPr>
          <w:rFonts w:ascii="Arial" w:hAnsi="Arial" w:cs="Arial"/>
          <w:color w:val="525252"/>
          <w:spacing w:val="5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 datos</w:t>
      </w:r>
      <w:r w:rsidRPr="008D5F13">
        <w:rPr>
          <w:rFonts w:ascii="Arial" w:hAnsi="Arial" w:cs="Arial"/>
          <w:color w:val="525252"/>
          <w:spacing w:val="4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establecidas</w:t>
      </w:r>
      <w:r w:rsidRPr="008D5F13">
        <w:rPr>
          <w:rFonts w:ascii="Arial" w:hAnsi="Arial" w:cs="Arial"/>
          <w:color w:val="525252"/>
          <w:spacing w:val="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en</w:t>
      </w:r>
      <w:r w:rsidRPr="008D5F13">
        <w:rPr>
          <w:rFonts w:ascii="Arial" w:hAnsi="Arial" w:cs="Arial"/>
          <w:color w:val="525252"/>
          <w:spacing w:val="4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</w:t>
      </w:r>
      <w:r w:rsidRPr="008D5F13">
        <w:rPr>
          <w:rFonts w:ascii="Arial" w:hAnsi="Arial" w:cs="Arial"/>
          <w:color w:val="525252"/>
          <w:spacing w:val="4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legislación</w:t>
      </w:r>
      <w:r w:rsidRPr="008D5F13">
        <w:rPr>
          <w:rFonts w:ascii="Arial" w:hAnsi="Arial" w:cs="Arial"/>
          <w:color w:val="525252"/>
          <w:spacing w:val="5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Argentina,</w:t>
      </w:r>
      <w:r w:rsidRPr="008D5F13">
        <w:rPr>
          <w:rFonts w:ascii="Arial" w:hAnsi="Arial" w:cs="Arial"/>
          <w:color w:val="525252"/>
          <w:spacing w:val="5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como</w:t>
      </w:r>
      <w:r w:rsidRPr="008D5F13">
        <w:rPr>
          <w:rFonts w:ascii="Arial" w:hAnsi="Arial" w:cs="Arial"/>
          <w:color w:val="525252"/>
          <w:spacing w:val="48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así</w:t>
      </w:r>
      <w:r w:rsidRPr="008D5F13">
        <w:rPr>
          <w:rFonts w:ascii="Arial" w:hAnsi="Arial" w:cs="Arial"/>
          <w:color w:val="525252"/>
          <w:spacing w:val="4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también</w:t>
      </w:r>
      <w:r w:rsidRPr="008D5F13">
        <w:rPr>
          <w:rFonts w:ascii="Arial" w:hAnsi="Arial" w:cs="Arial"/>
          <w:color w:val="525252"/>
          <w:spacing w:val="5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</w:t>
      </w:r>
      <w:r w:rsidRPr="008D5F13">
        <w:rPr>
          <w:rFonts w:ascii="Arial" w:hAnsi="Arial" w:cs="Arial"/>
          <w:color w:val="525252"/>
          <w:spacing w:val="40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4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los</w:t>
      </w:r>
      <w:r w:rsidRPr="008D5F13">
        <w:rPr>
          <w:rFonts w:ascii="Arial" w:hAnsi="Arial" w:cs="Arial"/>
          <w:color w:val="525252"/>
          <w:spacing w:val="4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pa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í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ses</w:t>
      </w:r>
      <w:r w:rsidRPr="008D5F13">
        <w:rPr>
          <w:rFonts w:ascii="Arial" w:hAnsi="Arial" w:cs="Arial"/>
          <w:color w:val="525252"/>
          <w:spacing w:val="-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hacia</w:t>
      </w:r>
      <w:r w:rsidRPr="008D5F13">
        <w:rPr>
          <w:rFonts w:ascii="Arial" w:hAnsi="Arial" w:cs="Arial"/>
          <w:color w:val="525252"/>
          <w:spacing w:val="38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o</w:t>
      </w:r>
      <w:r w:rsidRPr="008D5F13">
        <w:rPr>
          <w:rFonts w:ascii="Arial" w:hAnsi="Arial" w:cs="Arial"/>
          <w:color w:val="525252"/>
          <w:spacing w:val="30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desde</w:t>
      </w:r>
      <w:r w:rsidRPr="008D5F13">
        <w:rPr>
          <w:rFonts w:ascii="Arial" w:hAnsi="Arial" w:cs="Arial"/>
          <w:color w:val="525252"/>
          <w:spacing w:val="4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donde</w:t>
      </w:r>
      <w:r w:rsidRPr="008D5F13">
        <w:rPr>
          <w:rFonts w:ascii="Arial" w:hAnsi="Arial" w:cs="Arial"/>
          <w:color w:val="525252"/>
          <w:spacing w:val="4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se</w:t>
      </w:r>
      <w:r w:rsidRPr="008D5F13">
        <w:rPr>
          <w:rFonts w:ascii="Arial" w:hAnsi="Arial" w:cs="Arial"/>
          <w:color w:val="525252"/>
          <w:spacing w:val="3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transmiten</w:t>
      </w:r>
      <w:r w:rsidRPr="008D5F13">
        <w:rPr>
          <w:rFonts w:ascii="Arial" w:hAnsi="Arial" w:cs="Arial"/>
          <w:color w:val="525252"/>
          <w:spacing w:val="4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los</w:t>
      </w:r>
      <w:r w:rsidRPr="008D5F13">
        <w:rPr>
          <w:rFonts w:ascii="Arial" w:hAnsi="Arial" w:cs="Arial"/>
          <w:color w:val="525252"/>
          <w:spacing w:val="3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datos,</w:t>
      </w:r>
      <w:r w:rsidRPr="008D5F13">
        <w:rPr>
          <w:rFonts w:ascii="Arial" w:hAnsi="Arial" w:cs="Arial"/>
          <w:color w:val="525252"/>
          <w:spacing w:val="4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y</w:t>
      </w:r>
      <w:r w:rsidRPr="008D5F13">
        <w:rPr>
          <w:rFonts w:ascii="Arial" w:hAnsi="Arial" w:cs="Arial"/>
          <w:color w:val="525252"/>
          <w:spacing w:val="30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más</w:t>
      </w:r>
      <w:r w:rsidRPr="008D5F13">
        <w:rPr>
          <w:rFonts w:ascii="Arial" w:hAnsi="Arial" w:cs="Arial"/>
          <w:color w:val="525252"/>
          <w:spacing w:val="41"/>
          <w:w w:val="105"/>
          <w:sz w:val="19"/>
          <w:szCs w:val="19"/>
        </w:rPr>
        <w:t xml:space="preserve"> </w:t>
      </w:r>
      <w:proofErr w:type="spellStart"/>
      <w:r w:rsidRPr="008D5F13">
        <w:rPr>
          <w:rFonts w:ascii="Arial" w:hAnsi="Arial" w:cs="Arial"/>
          <w:color w:val="525252"/>
          <w:w w:val="105"/>
          <w:sz w:val="19"/>
          <w:szCs w:val="19"/>
        </w:rPr>
        <w:t>especí</w:t>
      </w:r>
      <w:proofErr w:type="spellEnd"/>
      <w:r w:rsidRPr="008D5F13">
        <w:rPr>
          <w:rFonts w:ascii="Arial" w:hAnsi="Arial" w:cs="Arial"/>
          <w:color w:val="525252"/>
          <w:spacing w:val="-40"/>
          <w:w w:val="105"/>
          <w:sz w:val="19"/>
          <w:szCs w:val="19"/>
        </w:rPr>
        <w:t xml:space="preserve"> </w:t>
      </w:r>
      <w:proofErr w:type="spellStart"/>
      <w:r w:rsidRPr="008D5F13">
        <w:rPr>
          <w:rFonts w:ascii="Arial" w:hAnsi="Arial" w:cs="Arial"/>
          <w:color w:val="525252"/>
          <w:w w:val="105"/>
          <w:sz w:val="19"/>
          <w:szCs w:val="19"/>
        </w:rPr>
        <w:t>ficamente</w:t>
      </w:r>
      <w:proofErr w:type="spellEnd"/>
      <w:r w:rsidRPr="008D5F13">
        <w:rPr>
          <w:rFonts w:ascii="Arial" w:hAnsi="Arial" w:cs="Arial"/>
          <w:color w:val="7E7E7E"/>
          <w:w w:val="105"/>
          <w:sz w:val="19"/>
          <w:szCs w:val="19"/>
        </w:rPr>
        <w:t>,</w:t>
      </w:r>
      <w:r w:rsidRPr="008D5F13">
        <w:rPr>
          <w:rFonts w:ascii="Arial" w:hAnsi="Arial" w:cs="Arial"/>
          <w:color w:val="7E7E7E"/>
          <w:spacing w:val="28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respetar</w:t>
      </w:r>
      <w:r w:rsidRPr="008D5F13">
        <w:rPr>
          <w:rFonts w:ascii="Arial" w:hAnsi="Arial" w:cs="Arial"/>
          <w:color w:val="525252"/>
          <w:spacing w:val="4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las</w:t>
      </w:r>
      <w:r w:rsidRPr="008D5F13">
        <w:rPr>
          <w:rFonts w:ascii="Arial" w:hAnsi="Arial" w:cs="Arial"/>
          <w:color w:val="525252"/>
          <w:spacing w:val="-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políticas</w:t>
      </w:r>
      <w:r w:rsidRPr="008D5F13">
        <w:rPr>
          <w:rFonts w:ascii="Arial" w:hAnsi="Arial" w:cs="Arial"/>
          <w:color w:val="525252"/>
          <w:spacing w:val="1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uso</w:t>
      </w:r>
      <w:r w:rsidRPr="008D5F13">
        <w:rPr>
          <w:rFonts w:ascii="Arial" w:hAnsi="Arial" w:cs="Arial"/>
          <w:color w:val="525252"/>
          <w:spacing w:val="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6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las</w:t>
      </w:r>
      <w:r w:rsidRPr="008D5F13">
        <w:rPr>
          <w:rFonts w:ascii="Arial" w:hAnsi="Arial" w:cs="Arial"/>
          <w:color w:val="525252"/>
          <w:spacing w:val="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distintas</w:t>
      </w:r>
      <w:r w:rsidRPr="008D5F13">
        <w:rPr>
          <w:rFonts w:ascii="Arial" w:hAnsi="Arial" w:cs="Arial"/>
          <w:color w:val="525252"/>
          <w:spacing w:val="1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redes</w:t>
      </w:r>
      <w:r w:rsidRPr="008D5F13">
        <w:rPr>
          <w:rFonts w:ascii="Arial" w:hAnsi="Arial" w:cs="Arial"/>
          <w:color w:val="525252"/>
          <w:spacing w:val="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accesibles</w:t>
      </w:r>
      <w:r w:rsidRPr="008D5F13">
        <w:rPr>
          <w:rFonts w:ascii="Arial" w:hAnsi="Arial" w:cs="Arial"/>
          <w:color w:val="525252"/>
          <w:spacing w:val="1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desde</w:t>
      </w:r>
      <w:r w:rsidRPr="008D5F13">
        <w:rPr>
          <w:rFonts w:ascii="Arial" w:hAnsi="Arial" w:cs="Arial"/>
          <w:color w:val="525252"/>
          <w:spacing w:val="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</w:t>
      </w:r>
      <w:r w:rsidRPr="008D5F13">
        <w:rPr>
          <w:rFonts w:ascii="Arial" w:hAnsi="Arial" w:cs="Arial"/>
          <w:color w:val="525252"/>
          <w:spacing w:val="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Red</w:t>
      </w:r>
      <w:r w:rsidRPr="008D5F13">
        <w:rPr>
          <w:rFonts w:ascii="Arial" w:hAnsi="Arial" w:cs="Arial"/>
          <w:color w:val="525252"/>
          <w:spacing w:val="4"/>
          <w:w w:val="105"/>
          <w:sz w:val="19"/>
          <w:szCs w:val="19"/>
        </w:rPr>
        <w:t xml:space="preserve"> </w:t>
      </w:r>
      <w:proofErr w:type="spellStart"/>
      <w:r w:rsidRPr="008D5F13">
        <w:rPr>
          <w:rFonts w:ascii="Arial" w:hAnsi="Arial" w:cs="Arial"/>
          <w:color w:val="525252"/>
          <w:w w:val="105"/>
          <w:sz w:val="19"/>
          <w:szCs w:val="19"/>
        </w:rPr>
        <w:t>Un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>i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cen</w:t>
      </w:r>
      <w:proofErr w:type="spellEnd"/>
      <w:r w:rsidRPr="008D5F13">
        <w:rPr>
          <w:rFonts w:ascii="Arial" w:hAnsi="Arial" w:cs="Arial"/>
          <w:color w:val="7E7E7E"/>
          <w:w w:val="105"/>
          <w:sz w:val="19"/>
          <w:szCs w:val="19"/>
        </w:rPr>
        <w:t>.</w:t>
      </w:r>
    </w:p>
    <w:p w:rsidR="00417B10" w:rsidRPr="008D5F13" w:rsidRDefault="00417B10" w:rsidP="00417B10">
      <w:pPr>
        <w:numPr>
          <w:ilvl w:val="0"/>
          <w:numId w:val="1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before="29" w:after="0" w:line="249" w:lineRule="auto"/>
        <w:ind w:left="1092" w:right="119" w:hanging="282"/>
        <w:jc w:val="both"/>
        <w:rPr>
          <w:rFonts w:ascii="Arial" w:hAnsi="Arial" w:cs="Arial"/>
          <w:color w:val="7E7E7E"/>
          <w:sz w:val="19"/>
          <w:szCs w:val="19"/>
        </w:rPr>
      </w:pPr>
      <w:r w:rsidRPr="008D5F13">
        <w:rPr>
          <w:rFonts w:ascii="Arial" w:hAnsi="Arial" w:cs="Arial"/>
          <w:color w:val="525252"/>
          <w:sz w:val="19"/>
          <w:szCs w:val="19"/>
        </w:rPr>
        <w:t>Las caracter</w:t>
      </w:r>
      <w:r w:rsidRPr="008D5F13">
        <w:rPr>
          <w:rFonts w:ascii="Arial" w:hAnsi="Arial" w:cs="Arial"/>
          <w:color w:val="6D6D6B"/>
          <w:sz w:val="19"/>
          <w:szCs w:val="19"/>
        </w:rPr>
        <w:t>í</w:t>
      </w:r>
      <w:r w:rsidRPr="008D5F13">
        <w:rPr>
          <w:rFonts w:ascii="Arial" w:hAnsi="Arial" w:cs="Arial"/>
          <w:color w:val="525252"/>
          <w:sz w:val="19"/>
          <w:szCs w:val="19"/>
        </w:rPr>
        <w:t xml:space="preserve">sticas </w:t>
      </w:r>
      <w:r w:rsidRPr="008D5F13">
        <w:rPr>
          <w:rFonts w:ascii="Arial" w:hAnsi="Arial" w:cs="Arial"/>
          <w:color w:val="525252"/>
          <w:spacing w:val="-4"/>
          <w:sz w:val="19"/>
          <w:szCs w:val="19"/>
        </w:rPr>
        <w:t>de</w:t>
      </w:r>
      <w:r w:rsidRPr="008D5F13">
        <w:rPr>
          <w:rFonts w:ascii="Arial" w:hAnsi="Arial" w:cs="Arial"/>
          <w:color w:val="6D6D6B"/>
          <w:spacing w:val="-4"/>
          <w:sz w:val="19"/>
          <w:szCs w:val="19"/>
        </w:rPr>
        <w:t xml:space="preserve">l </w:t>
      </w:r>
      <w:r w:rsidRPr="008D5F13">
        <w:rPr>
          <w:rFonts w:ascii="Arial" w:hAnsi="Arial" w:cs="Arial"/>
          <w:color w:val="525252"/>
          <w:sz w:val="19"/>
          <w:szCs w:val="19"/>
        </w:rPr>
        <w:t>uso de los recursos (limitaciones,</w:t>
      </w:r>
      <w:r w:rsidRPr="008D5F13">
        <w:rPr>
          <w:rFonts w:ascii="Arial" w:hAnsi="Arial" w:cs="Arial"/>
          <w:color w:val="7E7E7E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sz w:val="19"/>
          <w:szCs w:val="19"/>
        </w:rPr>
        <w:t>cuotas) serán determinadas por cada sector de la Univers</w:t>
      </w:r>
      <w:r w:rsidRPr="008D5F13">
        <w:rPr>
          <w:rFonts w:ascii="Arial" w:hAnsi="Arial" w:cs="Arial"/>
          <w:color w:val="6D6D6B"/>
          <w:sz w:val="19"/>
          <w:szCs w:val="19"/>
        </w:rPr>
        <w:t>i</w:t>
      </w:r>
      <w:r w:rsidRPr="008D5F13">
        <w:rPr>
          <w:rFonts w:ascii="Arial" w:hAnsi="Arial" w:cs="Arial"/>
          <w:color w:val="525252"/>
          <w:sz w:val="19"/>
          <w:szCs w:val="19"/>
        </w:rPr>
        <w:t xml:space="preserve">dad (unidad académica, </w:t>
      </w:r>
      <w:r w:rsidR="00C12271" w:rsidRPr="008D5F13">
        <w:rPr>
          <w:rFonts w:ascii="Arial" w:hAnsi="Arial" w:cs="Arial"/>
          <w:color w:val="525252"/>
          <w:sz w:val="19"/>
          <w:szCs w:val="19"/>
        </w:rPr>
        <w:t>instituto,</w:t>
      </w:r>
      <w:r w:rsidRPr="008D5F13">
        <w:rPr>
          <w:rFonts w:ascii="Arial" w:hAnsi="Arial" w:cs="Arial"/>
          <w:color w:val="7E7E7E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sz w:val="19"/>
          <w:szCs w:val="19"/>
        </w:rPr>
        <w:t>etc</w:t>
      </w:r>
      <w:r w:rsidRPr="008D5F13">
        <w:rPr>
          <w:rFonts w:ascii="Arial" w:hAnsi="Arial" w:cs="Arial"/>
          <w:color w:val="7E7E7E"/>
          <w:sz w:val="19"/>
          <w:szCs w:val="19"/>
        </w:rPr>
        <w:t xml:space="preserve">.) </w:t>
      </w:r>
      <w:r w:rsidRPr="008D5F13">
        <w:rPr>
          <w:rFonts w:ascii="Arial" w:hAnsi="Arial" w:cs="Arial"/>
          <w:color w:val="525252"/>
          <w:sz w:val="19"/>
          <w:szCs w:val="19"/>
        </w:rPr>
        <w:t>en acuerdo</w:t>
      </w:r>
      <w:r w:rsidRPr="008D5F13">
        <w:rPr>
          <w:rFonts w:ascii="Arial" w:hAnsi="Arial" w:cs="Arial"/>
          <w:color w:val="525252"/>
          <w:spacing w:val="-2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sz w:val="19"/>
          <w:szCs w:val="19"/>
        </w:rPr>
        <w:t>con estas pautas</w:t>
      </w:r>
      <w:r w:rsidRPr="008D5F13">
        <w:rPr>
          <w:rFonts w:ascii="Arial" w:hAnsi="Arial" w:cs="Arial"/>
          <w:color w:val="7E7E7E"/>
          <w:sz w:val="19"/>
          <w:szCs w:val="19"/>
        </w:rPr>
        <w:t>.</w:t>
      </w:r>
    </w:p>
    <w:p w:rsidR="00417B10" w:rsidRPr="008D5F13" w:rsidRDefault="00417B10" w:rsidP="00417B10">
      <w:pPr>
        <w:numPr>
          <w:ilvl w:val="0"/>
          <w:numId w:val="1"/>
        </w:numPr>
        <w:tabs>
          <w:tab w:val="left" w:pos="1097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15" w:hanging="283"/>
        <w:jc w:val="both"/>
        <w:rPr>
          <w:rFonts w:ascii="Arial" w:hAnsi="Arial" w:cs="Arial"/>
          <w:color w:val="7E7E7E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>Ante</w:t>
      </w:r>
      <w:r w:rsidRPr="008D5F13">
        <w:rPr>
          <w:rFonts w:ascii="Arial" w:hAnsi="Arial" w:cs="Arial"/>
          <w:color w:val="525252"/>
          <w:spacing w:val="3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la</w:t>
      </w:r>
      <w:r w:rsidRPr="008D5F13">
        <w:rPr>
          <w:rFonts w:ascii="Arial" w:hAnsi="Arial" w:cs="Arial"/>
          <w:color w:val="525252"/>
          <w:spacing w:val="3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duda</w:t>
      </w:r>
      <w:r w:rsidRPr="008D5F13">
        <w:rPr>
          <w:rFonts w:ascii="Arial" w:hAnsi="Arial" w:cs="Arial"/>
          <w:color w:val="525252"/>
          <w:spacing w:val="37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respecto</w:t>
      </w:r>
      <w:r w:rsidRPr="008D5F13">
        <w:rPr>
          <w:rFonts w:ascii="Arial" w:hAnsi="Arial" w:cs="Arial"/>
          <w:color w:val="525252"/>
          <w:spacing w:val="4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</w:t>
      </w:r>
      <w:r w:rsidRPr="008D5F13">
        <w:rPr>
          <w:rFonts w:ascii="Arial" w:hAnsi="Arial" w:cs="Arial"/>
          <w:color w:val="525252"/>
          <w:spacing w:val="29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cualquier</w:t>
      </w:r>
      <w:r w:rsidRPr="008D5F13">
        <w:rPr>
          <w:rFonts w:ascii="Arial" w:hAnsi="Arial" w:cs="Arial"/>
          <w:color w:val="525252"/>
          <w:spacing w:val="50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acción</w:t>
      </w:r>
      <w:r w:rsidRPr="008D5F13">
        <w:rPr>
          <w:rFonts w:ascii="Arial" w:hAnsi="Arial" w:cs="Arial"/>
          <w:color w:val="525252"/>
          <w:spacing w:val="36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</w:t>
      </w:r>
      <w:r w:rsidRPr="008D5F13">
        <w:rPr>
          <w:rFonts w:ascii="Arial" w:hAnsi="Arial" w:cs="Arial"/>
          <w:color w:val="525252"/>
          <w:spacing w:val="30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ejecutar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>,</w:t>
      </w:r>
      <w:r w:rsidRPr="008D5F13">
        <w:rPr>
          <w:rFonts w:ascii="Arial" w:hAnsi="Arial" w:cs="Arial"/>
          <w:color w:val="7E7E7E"/>
          <w:spacing w:val="3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abstenerse</w:t>
      </w:r>
      <w:r w:rsidRPr="008D5F13">
        <w:rPr>
          <w:rFonts w:ascii="Arial" w:hAnsi="Arial" w:cs="Arial"/>
          <w:color w:val="525252"/>
          <w:spacing w:val="4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y</w:t>
      </w:r>
      <w:r w:rsidRPr="008D5F13">
        <w:rPr>
          <w:rFonts w:ascii="Arial" w:hAnsi="Arial" w:cs="Arial"/>
          <w:color w:val="525252"/>
          <w:spacing w:val="34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consultar</w:t>
      </w:r>
      <w:r w:rsidRPr="008D5F13">
        <w:rPr>
          <w:rFonts w:ascii="Arial" w:hAnsi="Arial" w:cs="Arial"/>
          <w:color w:val="525252"/>
          <w:spacing w:val="50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con</w:t>
      </w:r>
      <w:r w:rsidRPr="008D5F13">
        <w:rPr>
          <w:rFonts w:ascii="Arial" w:hAnsi="Arial" w:cs="Arial"/>
          <w:color w:val="525252"/>
          <w:spacing w:val="3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el</w:t>
      </w:r>
      <w:r w:rsidRPr="008D5F13">
        <w:rPr>
          <w:rFonts w:ascii="Arial" w:hAnsi="Arial" w:cs="Arial"/>
          <w:color w:val="525252"/>
          <w:spacing w:val="-2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administrador</w:t>
      </w:r>
      <w:r w:rsidRPr="008D5F13">
        <w:rPr>
          <w:rFonts w:ascii="Arial" w:hAnsi="Arial" w:cs="Arial"/>
          <w:color w:val="525252"/>
          <w:spacing w:val="23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del nodo</w:t>
      </w:r>
      <w:r w:rsidRPr="008D5F13">
        <w:rPr>
          <w:rFonts w:ascii="Arial" w:hAnsi="Arial" w:cs="Arial"/>
          <w:color w:val="525252"/>
          <w:spacing w:val="1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correspondiente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>.</w:t>
      </w:r>
    </w:p>
    <w:p w:rsidR="00417B10" w:rsidRPr="008D5F13" w:rsidRDefault="00417B10" w:rsidP="00417B10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9"/>
          <w:szCs w:val="19"/>
        </w:rPr>
      </w:pPr>
    </w:p>
    <w:p w:rsidR="00417B10" w:rsidRPr="008D5F13" w:rsidRDefault="00417B10" w:rsidP="00417B10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22" w:right="122" w:firstLine="687"/>
        <w:jc w:val="both"/>
        <w:rPr>
          <w:rFonts w:ascii="Arial" w:hAnsi="Arial" w:cs="Arial"/>
          <w:color w:val="7E7E7E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>Es imposib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l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 enumerar todas las alternativas de uso inaceptable</w:t>
      </w:r>
      <w:r w:rsidRPr="008D5F13">
        <w:rPr>
          <w:rFonts w:ascii="Arial" w:hAnsi="Arial" w:cs="Arial"/>
          <w:color w:val="939393"/>
          <w:w w:val="105"/>
          <w:sz w:val="19"/>
          <w:szCs w:val="19"/>
        </w:rPr>
        <w:t xml:space="preserve">.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 con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t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inuación se deta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ll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an algunas a modo de ejemplo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>:</w:t>
      </w:r>
    </w:p>
    <w:p w:rsidR="00417B10" w:rsidRPr="008D5F13" w:rsidRDefault="00417B10" w:rsidP="00417B10">
      <w:pPr>
        <w:numPr>
          <w:ilvl w:val="0"/>
          <w:numId w:val="1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before="17" w:after="0" w:line="247" w:lineRule="auto"/>
        <w:ind w:left="1094" w:right="124" w:hanging="284"/>
        <w:jc w:val="both"/>
        <w:rPr>
          <w:rFonts w:ascii="Arial" w:hAnsi="Arial" w:cs="Arial"/>
          <w:color w:val="6D6D6B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>La utilización de la red con fines de lucro, o cua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l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quier otro distinto de aquel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l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os que sean específicamente autorizados por la</w:t>
      </w:r>
      <w:r w:rsidRPr="008D5F13">
        <w:rPr>
          <w:rFonts w:ascii="Arial" w:hAnsi="Arial" w:cs="Arial"/>
          <w:color w:val="525252"/>
          <w:spacing w:val="-2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Universidad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.</w:t>
      </w:r>
    </w:p>
    <w:p w:rsidR="00417B10" w:rsidRPr="008D5F13" w:rsidRDefault="00417B10" w:rsidP="00417B10">
      <w:pPr>
        <w:numPr>
          <w:ilvl w:val="0"/>
          <w:numId w:val="1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" w:after="0" w:line="252" w:lineRule="auto"/>
        <w:ind w:left="1092" w:right="123" w:hanging="282"/>
        <w:jc w:val="both"/>
        <w:rPr>
          <w:rFonts w:ascii="Arial" w:hAnsi="Arial" w:cs="Arial"/>
          <w:color w:val="939393"/>
          <w:spacing w:val="-4"/>
          <w:w w:val="110"/>
          <w:sz w:val="19"/>
          <w:szCs w:val="19"/>
        </w:rPr>
      </w:pPr>
      <w:r w:rsidRPr="008D5F13">
        <w:rPr>
          <w:rFonts w:ascii="Arial" w:hAnsi="Arial" w:cs="Arial"/>
          <w:color w:val="525252"/>
          <w:w w:val="110"/>
          <w:sz w:val="19"/>
          <w:szCs w:val="19"/>
        </w:rPr>
        <w:t xml:space="preserve">Utilizar a la Red </w:t>
      </w:r>
      <w:proofErr w:type="spellStart"/>
      <w:r w:rsidRPr="008D5F13">
        <w:rPr>
          <w:rFonts w:ascii="Arial" w:hAnsi="Arial" w:cs="Arial"/>
          <w:color w:val="525252"/>
          <w:w w:val="110"/>
          <w:sz w:val="19"/>
          <w:szCs w:val="19"/>
        </w:rPr>
        <w:t>Unicen</w:t>
      </w:r>
      <w:proofErr w:type="spellEnd"/>
      <w:r w:rsidRPr="008D5F13">
        <w:rPr>
          <w:rFonts w:ascii="Arial" w:hAnsi="Arial" w:cs="Arial"/>
          <w:color w:val="525252"/>
          <w:w w:val="110"/>
          <w:sz w:val="19"/>
          <w:szCs w:val="19"/>
        </w:rPr>
        <w:t xml:space="preserve"> como medio de acceso para el "hacking/c</w:t>
      </w:r>
      <w:r w:rsidRPr="008D5F13">
        <w:rPr>
          <w:rFonts w:ascii="Arial" w:hAnsi="Arial" w:cs="Arial"/>
          <w:color w:val="6D6D6B"/>
          <w:w w:val="110"/>
          <w:sz w:val="19"/>
          <w:szCs w:val="19"/>
        </w:rPr>
        <w:t>r</w:t>
      </w:r>
      <w:r w:rsidRPr="008D5F13">
        <w:rPr>
          <w:rFonts w:ascii="Arial" w:hAnsi="Arial" w:cs="Arial"/>
          <w:color w:val="525252"/>
          <w:w w:val="110"/>
          <w:sz w:val="19"/>
          <w:szCs w:val="19"/>
        </w:rPr>
        <w:t>acki</w:t>
      </w:r>
      <w:r w:rsidRPr="008D5F13">
        <w:rPr>
          <w:rFonts w:ascii="Arial" w:hAnsi="Arial" w:cs="Arial"/>
          <w:color w:val="6D6D6B"/>
          <w:w w:val="110"/>
          <w:sz w:val="19"/>
          <w:szCs w:val="19"/>
        </w:rPr>
        <w:t>n</w:t>
      </w:r>
      <w:r w:rsidRPr="008D5F13">
        <w:rPr>
          <w:rFonts w:ascii="Arial" w:hAnsi="Arial" w:cs="Arial"/>
          <w:color w:val="525252"/>
          <w:w w:val="110"/>
          <w:sz w:val="19"/>
          <w:szCs w:val="19"/>
        </w:rPr>
        <w:t>g</w:t>
      </w:r>
      <w:r w:rsidRPr="008D5F13">
        <w:rPr>
          <w:rFonts w:ascii="Arial" w:hAnsi="Arial" w:cs="Arial"/>
          <w:color w:val="939393"/>
          <w:w w:val="110"/>
          <w:sz w:val="19"/>
          <w:szCs w:val="19"/>
        </w:rPr>
        <w:t xml:space="preserve">" </w:t>
      </w:r>
      <w:r w:rsidRPr="008D5F13">
        <w:rPr>
          <w:rFonts w:ascii="Arial" w:hAnsi="Arial" w:cs="Arial"/>
          <w:color w:val="525252"/>
          <w:w w:val="110"/>
          <w:sz w:val="19"/>
          <w:szCs w:val="19"/>
        </w:rPr>
        <w:t>de</w:t>
      </w:r>
      <w:r w:rsidRPr="008D5F13">
        <w:rPr>
          <w:rFonts w:ascii="Arial" w:hAnsi="Arial" w:cs="Arial"/>
          <w:color w:val="525252"/>
          <w:spacing w:val="13"/>
          <w:w w:val="110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spacing w:val="-4"/>
          <w:w w:val="110"/>
          <w:sz w:val="19"/>
          <w:szCs w:val="19"/>
        </w:rPr>
        <w:t>computadoras</w:t>
      </w:r>
      <w:r w:rsidRPr="008D5F13">
        <w:rPr>
          <w:rFonts w:ascii="Arial" w:hAnsi="Arial" w:cs="Arial"/>
          <w:color w:val="939393"/>
          <w:spacing w:val="-4"/>
          <w:w w:val="110"/>
          <w:sz w:val="19"/>
          <w:szCs w:val="19"/>
        </w:rPr>
        <w:t>.</w:t>
      </w:r>
    </w:p>
    <w:p w:rsidR="00417B10" w:rsidRPr="008D5F13" w:rsidRDefault="00417B10" w:rsidP="00417B10">
      <w:pPr>
        <w:numPr>
          <w:ilvl w:val="0"/>
          <w:numId w:val="1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" w:after="0" w:line="242" w:lineRule="auto"/>
        <w:ind w:left="1096" w:right="123" w:hanging="286"/>
        <w:jc w:val="both"/>
        <w:rPr>
          <w:rFonts w:ascii="Arial" w:hAnsi="Arial" w:cs="Arial"/>
          <w:color w:val="525252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 xml:space="preserve">Utilizar la red para actividades </w:t>
      </w:r>
      <w:r w:rsidR="00C12271" w:rsidRPr="008D5F13">
        <w:rPr>
          <w:rFonts w:ascii="Arial" w:hAnsi="Arial" w:cs="Arial"/>
          <w:color w:val="525252"/>
          <w:w w:val="105"/>
          <w:sz w:val="19"/>
          <w:szCs w:val="19"/>
        </w:rPr>
        <w:t>ilegales,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incluyendo la violación de los derechos de</w:t>
      </w:r>
      <w:r w:rsidRPr="008D5F13">
        <w:rPr>
          <w:rFonts w:ascii="Arial" w:hAnsi="Arial" w:cs="Arial"/>
          <w:color w:val="525252"/>
          <w:spacing w:val="-15"/>
          <w:w w:val="105"/>
          <w:sz w:val="19"/>
          <w:szCs w:val="19"/>
        </w:rPr>
        <w:t xml:space="preserve">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propiedad.</w:t>
      </w:r>
    </w:p>
    <w:p w:rsidR="00417B10" w:rsidRPr="008D5F13" w:rsidRDefault="00417B10" w:rsidP="00417B1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:rsidR="00E17ABE" w:rsidRPr="008D5F13" w:rsidRDefault="00417B10" w:rsidP="00C12271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10" w:right="122" w:firstLine="695"/>
        <w:jc w:val="both"/>
        <w:rPr>
          <w:rFonts w:ascii="Arial" w:hAnsi="Arial" w:cs="Arial"/>
          <w:color w:val="6D6D6B"/>
          <w:w w:val="105"/>
          <w:sz w:val="19"/>
          <w:szCs w:val="19"/>
        </w:rPr>
      </w:pPr>
      <w:r w:rsidRPr="008D5F13">
        <w:rPr>
          <w:rFonts w:ascii="Arial" w:hAnsi="Arial" w:cs="Arial"/>
          <w:color w:val="525252"/>
          <w:w w:val="105"/>
          <w:sz w:val="19"/>
          <w:szCs w:val="19"/>
        </w:rPr>
        <w:t>La violación de estas pautas podrá resultar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 xml:space="preserve">,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desde la revocac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i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ó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n t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emporar</w:t>
      </w:r>
      <w:r w:rsidRPr="008D5F13">
        <w:rPr>
          <w:rFonts w:ascii="Arial" w:hAnsi="Arial" w:cs="Arial"/>
          <w:color w:val="7E7E7E"/>
          <w:w w:val="105"/>
          <w:sz w:val="19"/>
          <w:szCs w:val="19"/>
        </w:rPr>
        <w:t>i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 xml:space="preserve">a o permanente 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t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 xml:space="preserve">e del acceso a los servicios de la Red </w:t>
      </w:r>
      <w:proofErr w:type="spellStart"/>
      <w:r w:rsidRPr="008D5F13">
        <w:rPr>
          <w:rFonts w:ascii="Arial" w:hAnsi="Arial" w:cs="Arial"/>
          <w:color w:val="525252"/>
          <w:w w:val="105"/>
          <w:sz w:val="19"/>
          <w:szCs w:val="19"/>
        </w:rPr>
        <w:t>Un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i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cen</w:t>
      </w:r>
      <w:proofErr w:type="spellEnd"/>
      <w:r w:rsidRPr="008D5F13">
        <w:rPr>
          <w:rFonts w:ascii="Arial" w:hAnsi="Arial" w:cs="Arial"/>
          <w:color w:val="6D6D6B"/>
          <w:w w:val="105"/>
          <w:sz w:val="19"/>
          <w:szCs w:val="19"/>
        </w:rPr>
        <w:t xml:space="preserve">,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hasta la derivación de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 xml:space="preserve">l 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inciden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t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e a la A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u</w:t>
      </w:r>
      <w:r w:rsidRPr="008D5F13">
        <w:rPr>
          <w:rFonts w:ascii="Arial" w:hAnsi="Arial" w:cs="Arial"/>
          <w:color w:val="525252"/>
          <w:w w:val="105"/>
          <w:sz w:val="19"/>
          <w:szCs w:val="19"/>
        </w:rPr>
        <w:t>toridad que resulte competente dependiendo de las características de la falta</w:t>
      </w:r>
      <w:r w:rsidRPr="008D5F13">
        <w:rPr>
          <w:rFonts w:ascii="Arial" w:hAnsi="Arial" w:cs="Arial"/>
          <w:color w:val="6D6D6B"/>
          <w:w w:val="105"/>
          <w:sz w:val="19"/>
          <w:szCs w:val="19"/>
        </w:rPr>
        <w:t>.</w:t>
      </w:r>
    </w:p>
    <w:p w:rsidR="00C12271" w:rsidRDefault="00C12271" w:rsidP="00C12271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10" w:right="122" w:firstLine="695"/>
        <w:jc w:val="both"/>
        <w:rPr>
          <w:rFonts w:ascii="Arial" w:hAnsi="Arial" w:cs="Arial"/>
          <w:color w:val="6D6D6B"/>
          <w:w w:val="105"/>
        </w:rPr>
      </w:pPr>
    </w:p>
    <w:p w:rsidR="00AA6C4C" w:rsidRPr="003B6663" w:rsidRDefault="00AA6C4C" w:rsidP="00C12271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10" w:right="122" w:firstLine="695"/>
        <w:jc w:val="both"/>
        <w:rPr>
          <w:rFonts w:ascii="Arial" w:hAnsi="Arial" w:cs="Arial"/>
          <w:color w:val="6D6D6B"/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50"/>
      </w:tblGrid>
      <w:tr w:rsidR="00417B10" w:rsidRPr="008D5F13" w:rsidTr="00417B10">
        <w:tc>
          <w:tcPr>
            <w:tcW w:w="9650" w:type="dxa"/>
          </w:tcPr>
          <w:p w:rsidR="00417B10" w:rsidRPr="008D5F13" w:rsidRDefault="00417B10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>Tipo de Cuenta ( personal, grupo) Departamento/</w:t>
            </w:r>
            <w:proofErr w:type="spellStart"/>
            <w:r w:rsidRPr="008D5F13">
              <w:rPr>
                <w:sz w:val="18"/>
                <w:szCs w:val="18"/>
              </w:rPr>
              <w:t>Area</w:t>
            </w:r>
            <w:proofErr w:type="spellEnd"/>
            <w:r w:rsidRPr="008D5F13">
              <w:rPr>
                <w:sz w:val="18"/>
                <w:szCs w:val="18"/>
              </w:rPr>
              <w:t>:_________________________________________</w:t>
            </w:r>
          </w:p>
          <w:p w:rsidR="00417B10" w:rsidRPr="008D5F13" w:rsidRDefault="00417B10">
            <w:pPr>
              <w:rPr>
                <w:sz w:val="18"/>
                <w:szCs w:val="18"/>
              </w:rPr>
            </w:pPr>
          </w:p>
          <w:p w:rsidR="00417B10" w:rsidRPr="008D5F13" w:rsidRDefault="00417B10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>Nombre:___________________________________DNI_______________________</w:t>
            </w:r>
          </w:p>
          <w:p w:rsidR="00417B10" w:rsidRPr="008D5F13" w:rsidRDefault="00417B10">
            <w:pPr>
              <w:rPr>
                <w:sz w:val="18"/>
                <w:szCs w:val="18"/>
              </w:rPr>
            </w:pPr>
          </w:p>
          <w:p w:rsidR="00417B10" w:rsidRPr="008D5F13" w:rsidRDefault="00417B10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>Alumno     Docente/Investigador     Autoridad     Administrativo     Otro:_____________________</w:t>
            </w:r>
          </w:p>
          <w:p w:rsidR="00417B10" w:rsidRPr="008D5F13" w:rsidRDefault="00417B10">
            <w:pPr>
              <w:rPr>
                <w:sz w:val="18"/>
                <w:szCs w:val="18"/>
              </w:rPr>
            </w:pPr>
          </w:p>
          <w:p w:rsidR="00417B10" w:rsidRPr="008D5F13" w:rsidRDefault="00C12271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>Nombre de cuenta propuesto:_____________________________________________@vet.unicen.edu.ar</w:t>
            </w:r>
          </w:p>
          <w:p w:rsidR="008D5F13" w:rsidRDefault="008D5F13">
            <w:pPr>
              <w:rPr>
                <w:sz w:val="18"/>
                <w:szCs w:val="18"/>
              </w:rPr>
            </w:pPr>
          </w:p>
          <w:p w:rsidR="008D5F13" w:rsidRPr="008D5F13" w:rsidRDefault="008D5F13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>Correo alternativo:_____________________________________________</w:t>
            </w:r>
          </w:p>
        </w:tc>
      </w:tr>
    </w:tbl>
    <w:p w:rsidR="00C12271" w:rsidRPr="008D5F13" w:rsidRDefault="00C12271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50"/>
      </w:tblGrid>
      <w:tr w:rsidR="00C12271" w:rsidRPr="008D5F13" w:rsidTr="00C12271">
        <w:tc>
          <w:tcPr>
            <w:tcW w:w="9650" w:type="dxa"/>
          </w:tcPr>
          <w:p w:rsidR="00C12271" w:rsidRPr="008D5F13" w:rsidRDefault="00C12271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>(favor no completar este recuadro)</w:t>
            </w:r>
          </w:p>
          <w:p w:rsidR="00C12271" w:rsidRPr="008D5F13" w:rsidRDefault="00C12271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>Nombre de cuenta asignado:_______________________________@vet.unicen.edu.ar</w:t>
            </w:r>
            <w:r w:rsidR="00076441">
              <w:rPr>
                <w:sz w:val="18"/>
                <w:szCs w:val="18"/>
              </w:rPr>
              <w:t xml:space="preserve">     </w:t>
            </w:r>
            <w:r w:rsidRPr="008D5F13">
              <w:rPr>
                <w:sz w:val="18"/>
                <w:szCs w:val="18"/>
              </w:rPr>
              <w:t>(Autorizo:_______________</w:t>
            </w:r>
            <w:r w:rsidR="00076441">
              <w:rPr>
                <w:sz w:val="18"/>
                <w:szCs w:val="18"/>
              </w:rPr>
              <w:t>_____</w:t>
            </w:r>
            <w:r w:rsidRPr="008D5F13">
              <w:rPr>
                <w:sz w:val="18"/>
                <w:szCs w:val="18"/>
              </w:rPr>
              <w:t>)</w:t>
            </w:r>
          </w:p>
        </w:tc>
      </w:tr>
    </w:tbl>
    <w:p w:rsidR="00C12271" w:rsidRPr="008D5F13" w:rsidRDefault="00C12271">
      <w:pPr>
        <w:rPr>
          <w:sz w:val="18"/>
          <w:szCs w:val="18"/>
        </w:rPr>
      </w:pPr>
    </w:p>
    <w:tbl>
      <w:tblPr>
        <w:tblStyle w:val="Tablaconcuadrcula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EE4CE5" w:rsidRPr="008D5F13" w:rsidTr="003B6663">
        <w:trPr>
          <w:trHeight w:val="587"/>
        </w:trPr>
        <w:tc>
          <w:tcPr>
            <w:tcW w:w="9664" w:type="dxa"/>
          </w:tcPr>
          <w:p w:rsidR="00EE4CE5" w:rsidRPr="008D5F13" w:rsidRDefault="00EE4CE5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>Fecha de notificación: ___/___/___</w:t>
            </w:r>
            <w:r w:rsidR="003B6663" w:rsidRPr="008D5F13">
              <w:rPr>
                <w:sz w:val="18"/>
                <w:szCs w:val="18"/>
              </w:rPr>
              <w:t xml:space="preserve">                                   </w:t>
            </w:r>
            <w:r w:rsidRPr="008D5F13">
              <w:rPr>
                <w:sz w:val="18"/>
                <w:szCs w:val="18"/>
              </w:rPr>
              <w:t>Firma de responsable de cuenta:__________________</w:t>
            </w:r>
          </w:p>
          <w:p w:rsidR="003B6663" w:rsidRPr="008D5F13" w:rsidRDefault="00633C6C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="003B6663" w:rsidRPr="008D5F13">
              <w:rPr>
                <w:sz w:val="18"/>
                <w:szCs w:val="18"/>
              </w:rPr>
              <w:t xml:space="preserve">                           </w:t>
            </w:r>
          </w:p>
          <w:p w:rsidR="00EE4CE5" w:rsidRPr="008D5F13" w:rsidRDefault="003B6663">
            <w:pPr>
              <w:rPr>
                <w:sz w:val="18"/>
                <w:szCs w:val="18"/>
              </w:rPr>
            </w:pPr>
            <w:r w:rsidRPr="008D5F13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33C6C" w:rsidRPr="008D5F13">
              <w:rPr>
                <w:sz w:val="18"/>
                <w:szCs w:val="18"/>
              </w:rPr>
              <w:t>Aclaración:_______________________</w:t>
            </w:r>
          </w:p>
        </w:tc>
      </w:tr>
    </w:tbl>
    <w:p w:rsidR="00C12271" w:rsidRDefault="00C12271" w:rsidP="00B36D18">
      <w:bookmarkStart w:id="0" w:name="_GoBack"/>
      <w:bookmarkEnd w:id="0"/>
    </w:p>
    <w:sectPr w:rsidR="00C12271" w:rsidSect="00417B10">
      <w:pgSz w:w="11900" w:h="16820"/>
      <w:pgMar w:top="840" w:right="980" w:bottom="2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93" w:hanging="281"/>
      </w:pPr>
      <w:rPr>
        <w:rFonts w:ascii="Arial" w:hAnsi="Arial" w:cs="Arial"/>
        <w:b w:val="0"/>
        <w:bCs w:val="0"/>
        <w:color w:val="525252"/>
        <w:w w:val="104"/>
        <w:sz w:val="21"/>
        <w:szCs w:val="21"/>
      </w:rPr>
    </w:lvl>
    <w:lvl w:ilvl="1">
      <w:numFmt w:val="bullet"/>
      <w:lvlText w:val="•"/>
      <w:lvlJc w:val="left"/>
      <w:pPr>
        <w:ind w:left="1956" w:hanging="281"/>
      </w:pPr>
    </w:lvl>
    <w:lvl w:ilvl="2">
      <w:numFmt w:val="bullet"/>
      <w:lvlText w:val="•"/>
      <w:lvlJc w:val="left"/>
      <w:pPr>
        <w:ind w:left="2812" w:hanging="281"/>
      </w:pPr>
    </w:lvl>
    <w:lvl w:ilvl="3">
      <w:numFmt w:val="bullet"/>
      <w:lvlText w:val="•"/>
      <w:lvlJc w:val="left"/>
      <w:pPr>
        <w:ind w:left="3668" w:hanging="281"/>
      </w:pPr>
    </w:lvl>
    <w:lvl w:ilvl="4">
      <w:numFmt w:val="bullet"/>
      <w:lvlText w:val="•"/>
      <w:lvlJc w:val="left"/>
      <w:pPr>
        <w:ind w:left="4524" w:hanging="281"/>
      </w:pPr>
    </w:lvl>
    <w:lvl w:ilvl="5">
      <w:numFmt w:val="bullet"/>
      <w:lvlText w:val="•"/>
      <w:lvlJc w:val="left"/>
      <w:pPr>
        <w:ind w:left="5380" w:hanging="281"/>
      </w:pPr>
    </w:lvl>
    <w:lvl w:ilvl="6">
      <w:numFmt w:val="bullet"/>
      <w:lvlText w:val="•"/>
      <w:lvlJc w:val="left"/>
      <w:pPr>
        <w:ind w:left="6236" w:hanging="281"/>
      </w:pPr>
    </w:lvl>
    <w:lvl w:ilvl="7">
      <w:numFmt w:val="bullet"/>
      <w:lvlText w:val="•"/>
      <w:lvlJc w:val="left"/>
      <w:pPr>
        <w:ind w:left="7092" w:hanging="281"/>
      </w:pPr>
    </w:lvl>
    <w:lvl w:ilvl="8">
      <w:numFmt w:val="bullet"/>
      <w:lvlText w:val="•"/>
      <w:lvlJc w:val="left"/>
      <w:pPr>
        <w:ind w:left="7948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10"/>
    <w:rsid w:val="000154DD"/>
    <w:rsid w:val="00076441"/>
    <w:rsid w:val="002100E7"/>
    <w:rsid w:val="003B6663"/>
    <w:rsid w:val="00417B10"/>
    <w:rsid w:val="00633C6C"/>
    <w:rsid w:val="00664627"/>
    <w:rsid w:val="008D5F13"/>
    <w:rsid w:val="00AA6C4C"/>
    <w:rsid w:val="00B36D18"/>
    <w:rsid w:val="00C12271"/>
    <w:rsid w:val="00E17ABE"/>
    <w:rsid w:val="00EE4CE5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9DA7-FC05-4864-B4D7-DA653E75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17B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7B10"/>
    <w:rPr>
      <w:rFonts w:ascii="Arial" w:hAnsi="Arial" w:cs="Arial"/>
      <w:sz w:val="21"/>
      <w:szCs w:val="21"/>
    </w:rPr>
  </w:style>
  <w:style w:type="paragraph" w:styleId="Prrafodelista">
    <w:name w:val="List Paragraph"/>
    <w:basedOn w:val="Normal"/>
    <w:uiPriority w:val="1"/>
    <w:qFormat/>
    <w:rsid w:val="00417B10"/>
    <w:pPr>
      <w:autoSpaceDE w:val="0"/>
      <w:autoSpaceDN w:val="0"/>
      <w:adjustRightInd w:val="0"/>
      <w:spacing w:before="12" w:after="0" w:line="240" w:lineRule="auto"/>
      <w:ind w:left="1093" w:right="123" w:hanging="283"/>
      <w:jc w:val="both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41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417B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417B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Vulcano</cp:lastModifiedBy>
  <cp:revision>9</cp:revision>
  <dcterms:created xsi:type="dcterms:W3CDTF">2019-04-16T15:55:00Z</dcterms:created>
  <dcterms:modified xsi:type="dcterms:W3CDTF">2019-07-04T14:06:00Z</dcterms:modified>
</cp:coreProperties>
</file>